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110" w:tblpY="1"/>
        <w:tblOverlap w:val="never"/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3700"/>
        <w:gridCol w:w="582"/>
        <w:gridCol w:w="99"/>
        <w:gridCol w:w="11"/>
        <w:gridCol w:w="4822"/>
        <w:gridCol w:w="32"/>
      </w:tblGrid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EE4DFA" w:rsidRPr="0045523E" w:rsidRDefault="00EE4D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EE4DFA" w:rsidRPr="0045523E" w:rsidRDefault="00EE4DF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Conductor Mecánico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EE4DFA" w:rsidRPr="0045523E" w:rsidRDefault="00EE4DF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4103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EE4DFA" w:rsidRPr="0045523E" w:rsidRDefault="00EE4DF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21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EE4DFA" w:rsidRPr="0045523E" w:rsidRDefault="00EE4DF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Uno (01)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EE4DFA" w:rsidRPr="0045523E" w:rsidRDefault="00EE4D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E4DFA" w:rsidRPr="0045523E" w:rsidRDefault="00EE4DF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Transportar a los funcionarios y/o elementos de la Corporación en forma responsable y oportuna cumpliendo con la normatividad legal vigente.</w:t>
            </w:r>
          </w:p>
          <w:p w:rsidR="00EE4DFA" w:rsidRPr="0045523E" w:rsidRDefault="00EE4DFA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Pr="0045523E" w:rsidRDefault="00EE4DFA" w:rsidP="00EE4DFA">
            <w:pPr>
              <w:pStyle w:val="Ttulo1"/>
              <w:numPr>
                <w:ilvl w:val="0"/>
                <w:numId w:val="12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EE4DFA" w:rsidRDefault="00EE4DFA" w:rsidP="00D65E52">
            <w:pPr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Arial" w:hAnsi="Arial" w:cs="Arial"/>
              </w:rPr>
            </w:pPr>
          </w:p>
          <w:p w:rsidR="00781B5F" w:rsidRPr="006E7F0C" w:rsidRDefault="00781B5F" w:rsidP="00781B5F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. Prestar el servicio de conducción de vehículos de acuerdo a las necesidades institucionales.</w:t>
            </w:r>
          </w:p>
          <w:p w:rsidR="00781B5F" w:rsidRPr="006E7F0C" w:rsidRDefault="00781B5F" w:rsidP="00781B5F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2. Transportar a los funcionarios y/o al personal particular  y permanecer dispuesto a cumplir sus funciones en el momento que sea solicitado.</w:t>
            </w:r>
          </w:p>
          <w:p w:rsidR="00781B5F" w:rsidRPr="006E7F0C" w:rsidRDefault="00781B5F" w:rsidP="00781B5F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3. Realizar las labores relacionadas con el cuidado y buena presentación del vehículo asignado y reportar oportunamente sobre las fallas mecánicas del mismo.</w:t>
            </w:r>
          </w:p>
          <w:p w:rsidR="00781B5F" w:rsidRPr="006E7F0C" w:rsidRDefault="00781B5F" w:rsidP="00781B5F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4. Solicitar a quien corresponda la ejecución de las reparaciones que requiera el vehículo.</w:t>
            </w:r>
          </w:p>
          <w:p w:rsidR="00781B5F" w:rsidRPr="006E7F0C" w:rsidRDefault="00781B5F" w:rsidP="00781B5F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5. Responder por el inventario y buen uso del equipo de herramientas, botiquín, elementos de seguridad vial y repuestos que le sean asignados e informar en caso de extravío o deterioro de los mismos.</w:t>
            </w:r>
          </w:p>
          <w:p w:rsidR="00781B5F" w:rsidRPr="006E7F0C" w:rsidRDefault="00781B5F" w:rsidP="00781B5F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6. Permanecer en disponibilidad de servicio el tiempo que sea necesario cuando las necesidades del servicio así lo requieran con el fin de cumplir oportuna y confiablemente los compromisos de la Entidad.</w:t>
            </w:r>
          </w:p>
          <w:p w:rsidR="00781B5F" w:rsidRPr="006E7F0C" w:rsidRDefault="00781B5F" w:rsidP="00781B5F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lastRenderedPageBreak/>
              <w:t>7. Informar a tiempo sobre el vencimiento de los documentos obligatorios para transitar el automotor y colaborar con los trámites que sean necesarios.</w:t>
            </w:r>
          </w:p>
          <w:p w:rsidR="00781B5F" w:rsidRPr="006E7F0C" w:rsidRDefault="00781B5F" w:rsidP="00781B5F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8. Responder por la seguridad del vehículo a su cargo e informar a quien corresponda, sobre los accidentes e irregularidades ocurridos durante el cumplimiento de sus funciones.</w:t>
            </w:r>
          </w:p>
          <w:p w:rsidR="00781B5F" w:rsidRPr="006E7F0C" w:rsidRDefault="00781B5F" w:rsidP="00781B5F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9. Velar por la integridad y seguridad de las personas que moviliza y dar un trato cortés y respetuoso a los pasajeros.</w:t>
            </w:r>
          </w:p>
          <w:p w:rsidR="00781B5F" w:rsidRPr="006E7F0C" w:rsidRDefault="00781B5F" w:rsidP="00781B5F">
            <w:pPr>
              <w:autoSpaceDE w:val="0"/>
              <w:autoSpaceDN w:val="0"/>
              <w:adjustRightInd w:val="0"/>
              <w:jc w:val="both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10. Aplicar las Normas del Plan de Estratégico de Seguridad Vial implementadas por la Corporación en los procesos, procedimientos y actividades asignadas, con el fin de garantizar la eficiente prestación del servicio.</w:t>
            </w:r>
          </w:p>
          <w:p w:rsidR="00781B5F" w:rsidRPr="006E7F0C" w:rsidRDefault="00781B5F" w:rsidP="00781B5F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11. Guardar discreción y reserva en todas las actividades que por razón del cargo se le encomienden.</w:t>
            </w:r>
          </w:p>
          <w:p w:rsidR="00781B5F" w:rsidRPr="006E7F0C" w:rsidRDefault="00781B5F" w:rsidP="00781B5F">
            <w:pPr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12. Diligenciar y entregar dentro de los términos establecidos todos los formatos, plantillas y demás documentos inherentes al cumplimiento del PESV y de las resultantes del desempeño propio de sus funciones.</w:t>
            </w:r>
          </w:p>
          <w:p w:rsidR="00781B5F" w:rsidRPr="006E7F0C" w:rsidRDefault="00781B5F" w:rsidP="00781B5F">
            <w:pPr>
              <w:rPr>
                <w:rFonts w:ascii="Arial" w:eastAsia="Arial Unicode MS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13. Apoyar a la administración en la evaluación de conceptos que emita el contratista en cuanto a daños y reparaciones a realizar en los automotores.</w:t>
            </w:r>
          </w:p>
          <w:p w:rsidR="00EE4DFA" w:rsidRPr="0045523E" w:rsidRDefault="00781B5F" w:rsidP="00781B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6E7F0C">
              <w:rPr>
                <w:rFonts w:ascii="Arial" w:eastAsia="Arial Unicode MS" w:hAnsi="Arial" w:cs="Arial"/>
              </w:rPr>
              <w:t>14. Las demás funciones asignadas por la autoridad competente, de acuerdo con el nivel, la naturaleza y</w:t>
            </w:r>
            <w:r>
              <w:rPr>
                <w:rFonts w:ascii="Arial" w:eastAsia="Arial Unicode MS" w:hAnsi="Arial" w:cs="Arial"/>
              </w:rPr>
              <w:t xml:space="preserve"> el área de desempeño del cargo</w:t>
            </w:r>
            <w:bookmarkStart w:id="0" w:name="_GoBack"/>
            <w:bookmarkEnd w:id="0"/>
            <w:r w:rsidR="00EE4DFA" w:rsidRPr="00205856">
              <w:rPr>
                <w:rFonts w:ascii="Arial" w:hAnsi="Arial" w:cs="Arial"/>
              </w:rPr>
              <w:t>.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 xml:space="preserve"> </w:t>
            </w:r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1. Constitución Política Colombia 1991.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3. Derecho de petición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4. Política nacional de atención al ciudadano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5. Canales de atención y técnicas de comunicación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6. Ofimática básica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7. Mecánica Automotriz básica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8. Normatividad básica de tránsito y transporte.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9. Medidas de seguridad en transporte de personas importantes y valores.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10. Primeros auxilios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11. Manejo defensivo de vehículos.</w:t>
            </w:r>
          </w:p>
          <w:p w:rsidR="00EE4DFA" w:rsidRPr="00205856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12. Plan de Seguridad Vial.</w:t>
            </w:r>
          </w:p>
          <w:p w:rsidR="00EE4DFA" w:rsidRPr="0045523E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205856">
              <w:rPr>
                <w:rFonts w:ascii="Arial" w:eastAsia="Arial Unicode MS" w:hAnsi="Arial" w:cs="Arial"/>
              </w:rPr>
              <w:t>13. Conocimiento de las vías y carreteras del Departamento del Magdalena.</w:t>
            </w:r>
          </w:p>
        </w:tc>
      </w:tr>
      <w:tr w:rsidR="00EE4DFA" w:rsidRPr="0045523E" w:rsidTr="00D65E52">
        <w:trPr>
          <w:gridBefore w:val="1"/>
          <w:wBefore w:w="38" w:type="dxa"/>
        </w:trPr>
        <w:tc>
          <w:tcPr>
            <w:tcW w:w="9246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EE4DFA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54" w:type="dxa"/>
            <w:gridSpan w:val="2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E4DFA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bottom w:val="thinThickSmallGap" w:sz="24" w:space="0" w:color="auto"/>
            </w:tcBorders>
          </w:tcPr>
          <w:p w:rsidR="00EE4DFA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EE4DFA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205856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Aprobación de un año (1) año de educación superior de pregrado.  </w:t>
            </w:r>
          </w:p>
          <w:p w:rsidR="00EE4DFA" w:rsidRPr="0045523E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854" w:type="dxa"/>
            <w:gridSpan w:val="2"/>
            <w:tcBorders>
              <w:bottom w:val="thinThickSmallGap" w:sz="24" w:space="0" w:color="auto"/>
            </w:tcBorders>
          </w:tcPr>
          <w:p w:rsidR="00EE4DFA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EE4DFA" w:rsidRPr="0045523E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D</w:t>
            </w:r>
            <w:r w:rsidRPr="0045523E">
              <w:rPr>
                <w:rFonts w:ascii="Arial" w:eastAsia="Arial Unicode MS" w:hAnsi="Arial" w:cs="Arial"/>
              </w:rPr>
              <w:t>oce (12) m</w:t>
            </w:r>
            <w:r>
              <w:rPr>
                <w:rFonts w:ascii="Arial" w:eastAsia="Arial Unicode MS" w:hAnsi="Arial" w:cs="Arial"/>
              </w:rPr>
              <w:t>eses de experiencia relacionada.</w:t>
            </w:r>
          </w:p>
        </w:tc>
      </w:tr>
      <w:tr w:rsidR="00EE4DFA" w:rsidRPr="0045523E" w:rsidTr="00D65E52">
        <w:trPr>
          <w:gridBefore w:val="1"/>
          <w:wBefore w:w="38" w:type="dxa"/>
          <w:tblHeader/>
        </w:trPr>
        <w:tc>
          <w:tcPr>
            <w:tcW w:w="9246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EE4DFA" w:rsidRPr="0045523E" w:rsidRDefault="00EE4DF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EE4DFA" w:rsidRPr="0045523E" w:rsidTr="00D65E52">
        <w:trPr>
          <w:gridBefore w:val="1"/>
          <w:wBefore w:w="38" w:type="dxa"/>
          <w:tblHeader/>
        </w:trPr>
        <w:tc>
          <w:tcPr>
            <w:tcW w:w="4392" w:type="dxa"/>
            <w:gridSpan w:val="4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854" w:type="dxa"/>
            <w:gridSpan w:val="2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E4DFA" w:rsidRPr="0045523E" w:rsidTr="00D65E52">
        <w:trPr>
          <w:gridBefore w:val="1"/>
          <w:wBefore w:w="38" w:type="dxa"/>
          <w:tblHeader/>
        </w:trPr>
        <w:tc>
          <w:tcPr>
            <w:tcW w:w="4381" w:type="dxa"/>
            <w:gridSpan w:val="3"/>
            <w:tcBorders>
              <w:bottom w:val="thinThickSmallGap" w:sz="24" w:space="0" w:color="auto"/>
            </w:tcBorders>
          </w:tcPr>
          <w:p w:rsidR="00EE4DFA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EE4DFA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  <w:p w:rsidR="00EE4DFA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EE4DFA" w:rsidRPr="0045523E" w:rsidRDefault="00EE4DF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865" w:type="dxa"/>
            <w:gridSpan w:val="3"/>
            <w:tcBorders>
              <w:bottom w:val="thinThickSmallGap" w:sz="24" w:space="0" w:color="auto"/>
            </w:tcBorders>
            <w:vAlign w:val="center"/>
          </w:tcPr>
          <w:p w:rsidR="00EE4DFA" w:rsidRPr="0045523E" w:rsidRDefault="00EE4DFA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Veinticuatro (24) meses de experiencia relacionada.</w:t>
            </w:r>
          </w:p>
        </w:tc>
      </w:tr>
      <w:tr w:rsidR="00EE4DFA" w:rsidRPr="0045523E" w:rsidTr="00D65E52">
        <w:trPr>
          <w:gridAfter w:val="1"/>
          <w:wAfter w:w="32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E4DFA" w:rsidRDefault="00EE4DF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E4DFA" w:rsidRPr="0045523E" w:rsidRDefault="00EE4DFA" w:rsidP="00EE4DFA">
            <w:pPr>
              <w:numPr>
                <w:ilvl w:val="0"/>
                <w:numId w:val="1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gridSpan w:val="3"/>
            <w:tcBorders>
              <w:top w:val="thickThinSmallGap" w:sz="24" w:space="0" w:color="auto"/>
            </w:tcBorders>
          </w:tcPr>
          <w:p w:rsidR="00EE4DFA" w:rsidRPr="0045523E" w:rsidRDefault="00EE4DF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E4DFA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3"/>
          </w:tcPr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3"/>
          </w:tcPr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Manejo de la información 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EE4DFA" w:rsidRDefault="00EE4DFA" w:rsidP="00EE4DFA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Colaboración</w:t>
            </w:r>
          </w:p>
          <w:p w:rsidR="00EE4DFA" w:rsidRDefault="00EE4DFA" w:rsidP="00D65E52">
            <w:pPr>
              <w:suppressAutoHyphens/>
              <w:spacing w:after="0"/>
              <w:ind w:left="360"/>
              <w:jc w:val="both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480" w:rsidRDefault="00FF2480" w:rsidP="0002570B">
      <w:pPr>
        <w:spacing w:after="0" w:line="240" w:lineRule="auto"/>
      </w:pPr>
      <w:r>
        <w:separator/>
      </w:r>
    </w:p>
  </w:endnote>
  <w:endnote w:type="continuationSeparator" w:id="0">
    <w:p w:rsidR="00FF2480" w:rsidRDefault="00FF2480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413526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480" w:rsidRDefault="00FF2480" w:rsidP="0002570B">
      <w:pPr>
        <w:spacing w:after="0" w:line="240" w:lineRule="auto"/>
      </w:pPr>
      <w:r>
        <w:separator/>
      </w:r>
    </w:p>
  </w:footnote>
  <w:footnote w:type="continuationSeparator" w:id="0">
    <w:p w:rsidR="00FF2480" w:rsidRDefault="00FF2480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803F9"/>
    <w:multiLevelType w:val="hybridMultilevel"/>
    <w:tmpl w:val="64E297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4"/>
  </w:num>
  <w:num w:numId="5">
    <w:abstractNumId w:val="10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273A52"/>
    <w:rsid w:val="002D563F"/>
    <w:rsid w:val="00353AFF"/>
    <w:rsid w:val="003A66F2"/>
    <w:rsid w:val="003D1089"/>
    <w:rsid w:val="00413526"/>
    <w:rsid w:val="0041374C"/>
    <w:rsid w:val="00781B5F"/>
    <w:rsid w:val="00833305"/>
    <w:rsid w:val="00B21669"/>
    <w:rsid w:val="00B53A09"/>
    <w:rsid w:val="00BF507A"/>
    <w:rsid w:val="00E3347B"/>
    <w:rsid w:val="00EE4DFA"/>
    <w:rsid w:val="00FF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3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34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609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4</cp:revision>
  <cp:lastPrinted>2018-08-15T15:15:00Z</cp:lastPrinted>
  <dcterms:created xsi:type="dcterms:W3CDTF">2018-08-15T15:27:00Z</dcterms:created>
  <dcterms:modified xsi:type="dcterms:W3CDTF">2020-01-24T14:14:00Z</dcterms:modified>
</cp:coreProperties>
</file>